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lang w:eastAsia="zh-CN"/>
        </w:rPr>
        <w:t>湖北幼儿师范高等专科学校窗帘</w:t>
      </w:r>
      <w:r>
        <w:rPr>
          <w:rFonts w:hint="eastAsia" w:ascii="黑体" w:hAnsi="黑体" w:eastAsia="黑体" w:cs="黑体"/>
          <w:b/>
          <w:bCs/>
          <w:sz w:val="32"/>
          <w:szCs w:val="32"/>
          <w:lang w:val="en-US" w:eastAsia="zh-CN"/>
        </w:rPr>
        <w:t>采购项目</w:t>
      </w:r>
    </w:p>
    <w:p>
      <w:pPr>
        <w:jc w:val="center"/>
        <w:rPr>
          <w:rFonts w:ascii="黑体" w:hAnsi="黑体" w:eastAsia="黑体" w:cs="黑体"/>
          <w:b/>
          <w:bCs/>
          <w:sz w:val="32"/>
          <w:szCs w:val="32"/>
        </w:rPr>
      </w:pPr>
      <w:r>
        <w:rPr>
          <w:rFonts w:hint="eastAsia" w:ascii="黑体" w:hAnsi="黑体" w:eastAsia="黑体" w:cs="黑体"/>
          <w:b/>
          <w:bCs/>
          <w:sz w:val="32"/>
          <w:szCs w:val="32"/>
        </w:rPr>
        <w:t>询价成交结</w:t>
      </w:r>
      <w:bookmarkStart w:id="0" w:name="_GoBack"/>
      <w:bookmarkEnd w:id="0"/>
      <w:r>
        <w:rPr>
          <w:rFonts w:hint="eastAsia" w:ascii="黑体" w:hAnsi="黑体" w:eastAsia="黑体" w:cs="黑体"/>
          <w:b/>
          <w:bCs/>
          <w:sz w:val="32"/>
          <w:szCs w:val="32"/>
        </w:rPr>
        <w:t>果公告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2</w:t>
      </w:r>
      <w:r>
        <w:rPr>
          <w:rFonts w:hint="eastAsia" w:ascii="仿宋" w:hAnsi="仿宋" w:eastAsia="仿宋" w:cs="仿宋"/>
          <w:sz w:val="32"/>
          <w:szCs w:val="32"/>
        </w:rPr>
        <w:t>年工作安排，对</w:t>
      </w:r>
      <w:r>
        <w:rPr>
          <w:rFonts w:hint="eastAsia" w:ascii="仿宋" w:hAnsi="仿宋" w:eastAsia="仿宋" w:cs="仿宋"/>
          <w:color w:val="000000"/>
          <w:kern w:val="2"/>
          <w:sz w:val="32"/>
          <w:szCs w:val="32"/>
          <w:lang w:val="en-US" w:eastAsia="zh-CN" w:bidi="ar-SA"/>
        </w:rPr>
        <w:t>湖北幼儿师范高等专科学校窗帘采购项目项目</w:t>
      </w:r>
      <w:r>
        <w:rPr>
          <w:rFonts w:hint="eastAsia" w:ascii="仿宋" w:hAnsi="仿宋" w:eastAsia="仿宋" w:cs="仿宋"/>
          <w:sz w:val="32"/>
          <w:szCs w:val="32"/>
        </w:rPr>
        <w:t>，采取询价方式采购，于202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r>
        <w:rPr>
          <w:rFonts w:hint="eastAsia" w:ascii="仿宋" w:hAnsi="仿宋" w:eastAsia="仿宋" w:cs="仿宋"/>
          <w:sz w:val="32"/>
          <w:szCs w:val="32"/>
          <w:lang w:val="en-US" w:eastAsia="zh-CN"/>
        </w:rPr>
        <w:t>09</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0时进行了开标，现就本次询价采购的成交结果公告如下：</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（一）采购项目编号：</w:t>
      </w:r>
      <w:r>
        <w:rPr>
          <w:rFonts w:hint="eastAsia" w:ascii="仿宋" w:hAnsi="仿宋" w:eastAsia="仿宋" w:cs="仿宋"/>
          <w:color w:val="000000"/>
          <w:kern w:val="2"/>
          <w:sz w:val="32"/>
          <w:szCs w:val="32"/>
          <w:lang w:val="en-US" w:eastAsia="zh-CN" w:bidi="ar-SA"/>
        </w:rPr>
        <w:t>HYXJ-20220607-001</w:t>
      </w:r>
    </w:p>
    <w:p>
      <w:pPr>
        <w:widowControl w:val="0"/>
        <w:spacing w:line="560" w:lineRule="exact"/>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（二）采购项目名称：</w:t>
      </w:r>
      <w:r>
        <w:rPr>
          <w:rFonts w:hint="eastAsia" w:ascii="仿宋" w:hAnsi="仿宋" w:eastAsia="仿宋" w:cs="仿宋"/>
          <w:color w:val="000000"/>
          <w:kern w:val="2"/>
          <w:sz w:val="32"/>
          <w:szCs w:val="32"/>
          <w:lang w:val="en-US" w:eastAsia="zh-CN" w:bidi="ar-SA"/>
        </w:rPr>
        <w:t>湖北幼儿师范高等专科学校窗帘采购项目</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（四）采购预算：</w:t>
      </w:r>
      <w:r>
        <w:rPr>
          <w:rFonts w:hint="eastAsia" w:ascii="仿宋" w:hAnsi="仿宋" w:eastAsia="仿宋" w:cs="仿宋"/>
          <w:color w:val="000000"/>
          <w:sz w:val="32"/>
          <w:szCs w:val="32"/>
          <w:lang w:val="en-US" w:eastAsia="zh-CN"/>
        </w:rPr>
        <w:t>8.1</w:t>
      </w:r>
      <w:r>
        <w:rPr>
          <w:rFonts w:hint="eastAsia" w:ascii="仿宋" w:hAnsi="仿宋" w:eastAsia="仿宋" w:cs="仿宋"/>
          <w:color w:val="000000"/>
          <w:sz w:val="32"/>
          <w:szCs w:val="32"/>
        </w:rPr>
        <w:t>万元</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服务期</w:t>
      </w:r>
      <w:r>
        <w:rPr>
          <w:rFonts w:hint="eastAsia" w:ascii="仿宋" w:hAnsi="仿宋" w:eastAsia="仿宋" w:cs="仿宋"/>
          <w:color w:val="000000"/>
          <w:sz w:val="32"/>
          <w:szCs w:val="32"/>
        </w:rPr>
        <w:t>：</w:t>
      </w:r>
      <w:r>
        <w:rPr>
          <w:rFonts w:hint="eastAsia" w:ascii="仿宋" w:hAnsi="仿宋" w:eastAsia="仿宋" w:cs="仿宋"/>
          <w:color w:val="000000"/>
          <w:kern w:val="2"/>
          <w:sz w:val="32"/>
          <w:szCs w:val="32"/>
          <w:lang w:val="en-US" w:eastAsia="zh-CN" w:bidi="ar-SA"/>
        </w:rPr>
        <w:t>合同签订后40日历天</w:t>
      </w:r>
    </w:p>
    <w:p>
      <w:pPr>
        <w:widowControl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（六）采购内容：详见招标文件第三章采购需求</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、评标信息</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（一）评标日期：202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r>
        <w:rPr>
          <w:rFonts w:hint="eastAsia" w:ascii="仿宋" w:hAnsi="仿宋" w:eastAsia="仿宋" w:cs="仿宋"/>
          <w:sz w:val="32"/>
          <w:szCs w:val="32"/>
          <w:lang w:val="en-US" w:eastAsia="zh-CN"/>
        </w:rPr>
        <w:t>09</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0时；</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（二）评标地点：</w:t>
      </w:r>
      <w:r>
        <w:rPr>
          <w:rFonts w:hint="eastAsia" w:ascii="仿宋" w:hAnsi="仿宋" w:eastAsia="仿宋" w:cs="仿宋"/>
          <w:sz w:val="32"/>
          <w:szCs w:val="32"/>
          <w:lang w:eastAsia="zh-CN"/>
        </w:rPr>
        <w:t>图书馆二楼多功能会议室</w:t>
      </w:r>
    </w:p>
    <w:p>
      <w:pPr>
        <w:pStyle w:val="5"/>
        <w:keepNext w:val="0"/>
        <w:keepLines w:val="0"/>
        <w:widowControl/>
        <w:suppressLineNumbers w:val="0"/>
        <w:spacing w:before="0" w:beforeAutospacing="0" w:after="300" w:afterAutospacing="0" w:line="480" w:lineRule="atLeast"/>
        <w:ind w:right="33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sz w:val="32"/>
          <w:szCs w:val="32"/>
        </w:rPr>
        <w:t>（三）评标委员会：</w:t>
      </w:r>
      <w:r>
        <w:rPr>
          <w:rFonts w:hint="eastAsia" w:ascii="仿宋" w:hAnsi="仿宋" w:eastAsia="仿宋" w:cs="仿宋"/>
          <w:b w:val="0"/>
          <w:bCs w:val="0"/>
          <w:sz w:val="32"/>
          <w:szCs w:val="32"/>
          <w:lang w:val="en-US" w:eastAsia="zh-CN"/>
        </w:rPr>
        <w:t xml:space="preserve">使用部门：高欢  资产处：胡建 </w:t>
      </w:r>
      <w:r>
        <w:rPr>
          <w:rFonts w:hint="eastAsia" w:ascii="仿宋" w:hAnsi="仿宋" w:eastAsia="仿宋" w:cs="仿宋"/>
          <w:b w:val="0"/>
          <w:bCs w:val="0"/>
          <w:color w:val="auto"/>
          <w:sz w:val="32"/>
          <w:szCs w:val="32"/>
          <w:lang w:val="en-US" w:eastAsia="zh-CN"/>
        </w:rPr>
        <w:t>工会代表：王楚栋  校办：孙晨  财务处：姚义党</w:t>
      </w:r>
    </w:p>
    <w:p>
      <w:pPr>
        <w:pStyle w:val="5"/>
        <w:keepNext w:val="0"/>
        <w:keepLines w:val="0"/>
        <w:widowControl/>
        <w:suppressLineNumbers w:val="0"/>
        <w:spacing w:before="0" w:beforeAutospacing="0" w:after="300" w:afterAutospacing="0" w:line="480" w:lineRule="atLeast"/>
        <w:ind w:right="330" w:firstLine="960" w:firstLineChars="300"/>
        <w:jc w:val="both"/>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、成交信息</w:t>
      </w:r>
    </w:p>
    <w:p>
      <w:pPr>
        <w:ind w:firstLine="640" w:firstLineChars="200"/>
        <w:rPr>
          <w:rFonts w:ascii="仿宋" w:hAnsi="仿宋" w:eastAsia="仿宋" w:cs="仿宋"/>
          <w:sz w:val="32"/>
          <w:szCs w:val="32"/>
        </w:rPr>
      </w:pPr>
      <w:r>
        <w:rPr>
          <w:rFonts w:hint="eastAsia" w:ascii="仿宋" w:hAnsi="仿宋" w:eastAsia="仿宋" w:cs="仿宋"/>
          <w:sz w:val="32"/>
          <w:szCs w:val="32"/>
        </w:rPr>
        <w:t>（一）成交供应商：</w:t>
      </w:r>
      <w:r>
        <w:rPr>
          <w:rFonts w:hint="eastAsia" w:ascii="仿宋" w:hAnsi="仿宋" w:eastAsia="仿宋" w:cs="仿宋"/>
          <w:color w:val="000000"/>
          <w:kern w:val="2"/>
          <w:sz w:val="32"/>
          <w:szCs w:val="32"/>
          <w:lang w:val="en-US" w:eastAsia="zh-CN" w:bidi="ar-SA"/>
        </w:rPr>
        <w:t>湖北景天新世界商贸有限公司</w:t>
      </w:r>
    </w:p>
    <w:p>
      <w:pPr>
        <w:ind w:firstLine="960" w:firstLineChars="300"/>
        <w:rPr>
          <w:rFonts w:ascii="仿宋" w:hAnsi="仿宋" w:eastAsia="仿宋" w:cs="仿宋"/>
          <w:sz w:val="32"/>
          <w:szCs w:val="32"/>
        </w:rPr>
      </w:pPr>
      <w:r>
        <w:rPr>
          <w:rFonts w:hint="eastAsia" w:ascii="仿宋" w:hAnsi="仿宋" w:eastAsia="仿宋" w:cs="仿宋"/>
          <w:sz w:val="32"/>
          <w:szCs w:val="32"/>
        </w:rPr>
        <w:t>(二）成交金额：</w:t>
      </w:r>
      <w:r>
        <w:rPr>
          <w:rFonts w:hint="eastAsia" w:ascii="仿宋" w:hAnsi="仿宋" w:eastAsia="仿宋" w:cs="仿宋"/>
          <w:color w:val="000000"/>
          <w:kern w:val="2"/>
          <w:sz w:val="32"/>
          <w:szCs w:val="32"/>
          <w:lang w:val="en-US" w:eastAsia="zh-CN" w:bidi="ar-SA"/>
        </w:rPr>
        <w:t>79632元</w:t>
      </w:r>
    </w:p>
    <w:p>
      <w:pPr>
        <w:rPr>
          <w:rFonts w:ascii="仿宋" w:hAnsi="仿宋" w:eastAsia="仿宋" w:cs="仿宋"/>
          <w:sz w:val="32"/>
          <w:szCs w:val="32"/>
        </w:rPr>
      </w:pPr>
      <w:r>
        <w:rPr>
          <w:rFonts w:hint="eastAsia" w:ascii="仿宋" w:hAnsi="仿宋" w:eastAsia="仿宋" w:cs="仿宋"/>
          <w:sz w:val="32"/>
          <w:szCs w:val="32"/>
        </w:rPr>
        <w:t xml:space="preserve">     五、联系事项</w:t>
      </w:r>
    </w:p>
    <w:p>
      <w:pPr>
        <w:rPr>
          <w:rFonts w:ascii="仿宋" w:hAnsi="仿宋" w:eastAsia="仿宋" w:cs="仿宋"/>
          <w:sz w:val="32"/>
          <w:szCs w:val="32"/>
        </w:rPr>
      </w:pPr>
      <w:r>
        <w:rPr>
          <w:rFonts w:hint="eastAsia" w:ascii="仿宋" w:hAnsi="仿宋" w:eastAsia="仿宋" w:cs="仿宋"/>
          <w:sz w:val="32"/>
          <w:szCs w:val="32"/>
        </w:rPr>
        <w:t xml:space="preserve">     招标人：湖北幼儿师范高等专科学校</w:t>
      </w:r>
    </w:p>
    <w:p>
      <w:pPr>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rPr>
          <w:rFonts w:ascii="仿宋" w:hAnsi="仿宋" w:eastAsia="仿宋" w:cs="仿宋"/>
          <w:sz w:val="32"/>
          <w:szCs w:val="32"/>
        </w:rPr>
      </w:pPr>
      <w:r>
        <w:rPr>
          <w:rFonts w:hint="eastAsia" w:ascii="仿宋" w:hAnsi="仿宋" w:eastAsia="仿宋" w:cs="仿宋"/>
          <w:sz w:val="32"/>
          <w:szCs w:val="32"/>
        </w:rPr>
        <w:t xml:space="preserve">     联系人及电话：顾老师</w:t>
      </w:r>
      <w:r>
        <w:rPr>
          <w:rFonts w:hint="eastAsia" w:ascii="仿宋" w:hAnsi="仿宋" w:eastAsia="仿宋" w:cs="仿宋"/>
          <w:sz w:val="32"/>
          <w:szCs w:val="32"/>
          <w:lang w:val="en-US" w:eastAsia="zh-CN"/>
        </w:rPr>
        <w:t xml:space="preserve"> 闫老师</w:t>
      </w:r>
      <w:r>
        <w:rPr>
          <w:rFonts w:hint="eastAsia" w:ascii="仿宋" w:hAnsi="仿宋" w:eastAsia="仿宋" w:cs="仿宋"/>
          <w:sz w:val="32"/>
          <w:szCs w:val="32"/>
        </w:rPr>
        <w:t xml:space="preserve"> 027-65272879</w:t>
      </w:r>
    </w:p>
    <w:p>
      <w:pPr>
        <w:ind w:firstLine="640" w:firstLineChars="200"/>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5OWNhMjRiNmMyYjMwNzhlZTZjZDI4Yjc4MTBkODMifQ=="/>
  </w:docVars>
  <w:rsids>
    <w:rsidRoot w:val="090515F9"/>
    <w:rsid w:val="00134B59"/>
    <w:rsid w:val="00146B42"/>
    <w:rsid w:val="005B5373"/>
    <w:rsid w:val="005C3CA0"/>
    <w:rsid w:val="006029EE"/>
    <w:rsid w:val="006A38CD"/>
    <w:rsid w:val="007034CC"/>
    <w:rsid w:val="007477BE"/>
    <w:rsid w:val="00880BB2"/>
    <w:rsid w:val="00977933"/>
    <w:rsid w:val="00A36199"/>
    <w:rsid w:val="00AF4918"/>
    <w:rsid w:val="00B07B92"/>
    <w:rsid w:val="00D864EE"/>
    <w:rsid w:val="00DD12B9"/>
    <w:rsid w:val="00EC45B1"/>
    <w:rsid w:val="01886B2F"/>
    <w:rsid w:val="04C85488"/>
    <w:rsid w:val="051D1F7F"/>
    <w:rsid w:val="054B0A73"/>
    <w:rsid w:val="05606FD1"/>
    <w:rsid w:val="090515F9"/>
    <w:rsid w:val="09CF0F26"/>
    <w:rsid w:val="138B5189"/>
    <w:rsid w:val="154114C8"/>
    <w:rsid w:val="15684679"/>
    <w:rsid w:val="1BA85120"/>
    <w:rsid w:val="1BD45B8B"/>
    <w:rsid w:val="1CE5294E"/>
    <w:rsid w:val="20FE62C4"/>
    <w:rsid w:val="237938AC"/>
    <w:rsid w:val="27401D80"/>
    <w:rsid w:val="2ABB48EA"/>
    <w:rsid w:val="2CDC402C"/>
    <w:rsid w:val="30961422"/>
    <w:rsid w:val="35A53ACC"/>
    <w:rsid w:val="3A084518"/>
    <w:rsid w:val="3AFD4E54"/>
    <w:rsid w:val="3B3604F1"/>
    <w:rsid w:val="3D681A51"/>
    <w:rsid w:val="3E166B03"/>
    <w:rsid w:val="43884EE6"/>
    <w:rsid w:val="44BE35E9"/>
    <w:rsid w:val="4D4F02A9"/>
    <w:rsid w:val="534967F6"/>
    <w:rsid w:val="542839E2"/>
    <w:rsid w:val="54A16D30"/>
    <w:rsid w:val="556F139A"/>
    <w:rsid w:val="565C36A4"/>
    <w:rsid w:val="5B2A5EF2"/>
    <w:rsid w:val="5CD04ABF"/>
    <w:rsid w:val="5D200DA9"/>
    <w:rsid w:val="60DC7DD1"/>
    <w:rsid w:val="657157DC"/>
    <w:rsid w:val="6CBC30EE"/>
    <w:rsid w:val="6ED6116B"/>
    <w:rsid w:val="71471214"/>
    <w:rsid w:val="747F3C57"/>
    <w:rsid w:val="7BFA3864"/>
    <w:rsid w:val="7DB743E6"/>
    <w:rsid w:val="7E2D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Lines/>
      <w:spacing w:line="560" w:lineRule="exact"/>
      <w:jc w:val="center"/>
      <w:outlineLvl w:val="0"/>
    </w:pPr>
    <w:rPr>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489</Words>
  <Characters>549</Characters>
  <Lines>2</Lines>
  <Paragraphs>1</Paragraphs>
  <TotalTime>1</TotalTime>
  <ScaleCrop>false</ScaleCrop>
  <LinksUpToDate>false</LinksUpToDate>
  <CharactersWithSpaces>664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2008-12-31T16:57:00Z</dcterms:created>
  <dc:creator>Administrator</dc:creator>
  <cp:lastModifiedBy>Administrator</cp:lastModifiedBy>
  <cp:lastPrinted>2021-11-02T03:12:00Z</cp:lastPrinted>
  <dcterms:modified xsi:type="dcterms:W3CDTF">2022-06-17T00:08:54Z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8EBD69C0F2C1404B91C7D0C4FD1E29D6</vt:lpwstr>
  </property>
</Properties>
</file>